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48AC" w14:textId="77777777" w:rsidR="00A8192D" w:rsidRPr="00124FBE" w:rsidRDefault="00A8192D" w:rsidP="00A8192D">
      <w:pPr>
        <w:pStyle w:val="Heading2"/>
        <w:rPr>
          <w:rFonts w:ascii="Myriad Pro" w:hAnsi="Myriad Pro"/>
          <w:szCs w:val="24"/>
        </w:rPr>
      </w:pPr>
      <w:r w:rsidRPr="00124FBE">
        <w:rPr>
          <w:rFonts w:ascii="Myriad Pro" w:hAnsi="Myriad Pro"/>
        </w:rPr>
        <w:t>Overview and Considerations</w:t>
      </w:r>
      <w:r w:rsidRPr="00124FBE">
        <w:rPr>
          <w:rFonts w:ascii="Myriad Pro" w:hAnsi="Myriad Pro"/>
          <w:szCs w:val="24"/>
        </w:rPr>
        <w:t>:</w:t>
      </w:r>
    </w:p>
    <w:p w14:paraId="3B62D73C" w14:textId="77C53971" w:rsidR="00A8192D" w:rsidRPr="00124FBE" w:rsidRDefault="00197EB6" w:rsidP="00124FBE">
      <w:r>
        <w:t>A total cell lysate made with RIPA buffer, which contains three detergents, is rigorous. Note, that some protein complexes will not be stable in this buffer. Additionally, this technique is not compatible with many protein estimation methods. Use the BCA method for the best results.</w:t>
      </w:r>
    </w:p>
    <w:p w14:paraId="59E7F03D" w14:textId="77777777" w:rsidR="00A8192D" w:rsidRPr="00124FBE" w:rsidRDefault="00A8192D" w:rsidP="00A8192D">
      <w:pPr>
        <w:pStyle w:val="Heading2"/>
        <w:rPr>
          <w:rFonts w:ascii="Myriad Pro" w:hAnsi="Myriad Pro"/>
        </w:rPr>
      </w:pPr>
      <w:r w:rsidRPr="00124FBE">
        <w:rPr>
          <w:rFonts w:ascii="Myriad Pro" w:hAnsi="Myriad Pro"/>
        </w:rPr>
        <w:t>Reagents:</w:t>
      </w:r>
    </w:p>
    <w:p w14:paraId="5261A9AD" w14:textId="77777777" w:rsidR="00197EB6" w:rsidRPr="00197EB6" w:rsidRDefault="00197EB6" w:rsidP="00197EB6">
      <w:pPr>
        <w:pStyle w:val="ListParagraph"/>
      </w:pPr>
      <w:r w:rsidRPr="00197EB6">
        <w:t>PBS (to harvest cells);</w:t>
      </w:r>
    </w:p>
    <w:p w14:paraId="07B74158" w14:textId="77777777" w:rsidR="00197EB6" w:rsidRPr="00197EB6" w:rsidRDefault="00197EB6" w:rsidP="00197EB6">
      <w:pPr>
        <w:pStyle w:val="ListParagraph"/>
      </w:pPr>
      <w:r w:rsidRPr="00197EB6">
        <w:t xml:space="preserve">Labeled </w:t>
      </w:r>
      <w:proofErr w:type="spellStart"/>
      <w:r w:rsidRPr="00197EB6">
        <w:t>eppendorf</w:t>
      </w:r>
      <w:proofErr w:type="spellEnd"/>
      <w:r w:rsidRPr="00197EB6">
        <w:t xml:space="preserve"> tubes (the same number as you have samples)</w:t>
      </w:r>
    </w:p>
    <w:p w14:paraId="1C528B3D" w14:textId="77777777" w:rsidR="00197EB6" w:rsidRPr="00197EB6" w:rsidRDefault="00197EB6" w:rsidP="00197EB6">
      <w:pPr>
        <w:pStyle w:val="ListParagraph"/>
      </w:pPr>
      <w:r w:rsidRPr="00197EB6">
        <w:t>Ice bucket/Ice</w:t>
      </w:r>
    </w:p>
    <w:p w14:paraId="25B45477" w14:textId="77777777" w:rsidR="00197EB6" w:rsidRPr="00197EB6" w:rsidRDefault="00197EB6" w:rsidP="00197EB6">
      <w:pPr>
        <w:pStyle w:val="ListParagraph"/>
      </w:pPr>
      <w:r w:rsidRPr="00197EB6">
        <w:t>Dry ice in a foam container</w:t>
      </w:r>
    </w:p>
    <w:p w14:paraId="121920A4" w14:textId="77777777" w:rsidR="00197EB6" w:rsidRPr="00197EB6" w:rsidRDefault="00197EB6" w:rsidP="00197EB6">
      <w:pPr>
        <w:pStyle w:val="ListParagraph"/>
      </w:pPr>
      <w:proofErr w:type="spellStart"/>
      <w:r w:rsidRPr="00197EB6">
        <w:t>Microcentrifuge</w:t>
      </w:r>
      <w:proofErr w:type="spellEnd"/>
      <w:r w:rsidRPr="00197EB6">
        <w:t>, 4</w:t>
      </w:r>
      <w:r w:rsidRPr="00197EB6">
        <w:rPr>
          <w:vertAlign w:val="superscript"/>
        </w:rPr>
        <w:t>o</w:t>
      </w:r>
      <w:r w:rsidRPr="00197EB6">
        <w:t>C</w:t>
      </w:r>
    </w:p>
    <w:p w14:paraId="6905EB06" w14:textId="77777777" w:rsidR="00197EB6" w:rsidRPr="00197EB6" w:rsidRDefault="00197EB6" w:rsidP="00197EB6">
      <w:pPr>
        <w:pStyle w:val="ListParagraph"/>
      </w:pPr>
      <w:r w:rsidRPr="00197EB6">
        <w:rPr>
          <w:b/>
          <w:bCs/>
        </w:rPr>
        <w:t>Extraction buffer:</w:t>
      </w:r>
      <w:r w:rsidRPr="00197EB6">
        <w:t xml:space="preserve"> RIPA: 50mM </w:t>
      </w:r>
      <w:proofErr w:type="spellStart"/>
      <w:r w:rsidRPr="00197EB6">
        <w:t>Tris</w:t>
      </w:r>
      <w:proofErr w:type="spellEnd"/>
      <w:r w:rsidRPr="00197EB6">
        <w:t xml:space="preserve"> </w:t>
      </w:r>
      <w:proofErr w:type="spellStart"/>
      <w:r w:rsidRPr="00197EB6">
        <w:t>HCl</w:t>
      </w:r>
      <w:proofErr w:type="spellEnd"/>
      <w:r w:rsidRPr="00197EB6">
        <w:t xml:space="preserve">, 150mM </w:t>
      </w:r>
      <w:proofErr w:type="spellStart"/>
      <w:r w:rsidRPr="00197EB6">
        <w:t>NaCl</w:t>
      </w:r>
      <w:proofErr w:type="spellEnd"/>
      <w:r w:rsidRPr="00197EB6">
        <w:t xml:space="preserve">, pH7.5, 1% v/v NP-40, 0.5% sodium </w:t>
      </w:r>
      <w:proofErr w:type="spellStart"/>
      <w:r w:rsidRPr="00197EB6">
        <w:t>deoxycholate</w:t>
      </w:r>
      <w:proofErr w:type="spellEnd"/>
      <w:r w:rsidRPr="00197EB6">
        <w:t>, 0.1% SDS.</w:t>
      </w:r>
    </w:p>
    <w:p w14:paraId="23162EE8" w14:textId="77777777" w:rsidR="00197EB6" w:rsidRPr="00197EB6" w:rsidRDefault="00197EB6" w:rsidP="00197EB6">
      <w:pPr>
        <w:pStyle w:val="ListParagraph"/>
        <w:numPr>
          <w:ilvl w:val="1"/>
          <w:numId w:val="11"/>
        </w:numPr>
      </w:pPr>
      <w:r w:rsidRPr="00197EB6">
        <w:t xml:space="preserve">Add inhibitors to the desired volume of buffer immediately before use:  </w:t>
      </w:r>
    </w:p>
    <w:p w14:paraId="25123913" w14:textId="77777777" w:rsidR="00197EB6" w:rsidRPr="00197EB6" w:rsidRDefault="00197EB6" w:rsidP="00197EB6">
      <w:pPr>
        <w:pStyle w:val="ListParagraph"/>
        <w:numPr>
          <w:ilvl w:val="1"/>
          <w:numId w:val="11"/>
        </w:numPr>
      </w:pPr>
      <w:r w:rsidRPr="00197EB6">
        <w:t>PMSF stock is 100mM or 1000x, final working concentration 0.1mM (</w:t>
      </w:r>
      <w:r w:rsidRPr="00197EB6">
        <w:rPr>
          <w:i/>
          <w:iCs/>
        </w:rPr>
        <w:t>inhibit proteases</w:t>
      </w:r>
      <w:r w:rsidRPr="00197EB6">
        <w:t>)</w:t>
      </w:r>
    </w:p>
    <w:p w14:paraId="4724499F" w14:textId="77777777" w:rsidR="00197EB6" w:rsidRPr="00197EB6" w:rsidRDefault="00197EB6" w:rsidP="00197EB6">
      <w:pPr>
        <w:pStyle w:val="ListParagraph"/>
        <w:numPr>
          <w:ilvl w:val="1"/>
          <w:numId w:val="11"/>
        </w:numPr>
      </w:pPr>
      <w:r w:rsidRPr="00197EB6">
        <w:t>PIC2 &amp; PIC3 are 1000x (</w:t>
      </w:r>
      <w:r w:rsidRPr="00197EB6">
        <w:rPr>
          <w:i/>
          <w:iCs/>
        </w:rPr>
        <w:t>inhibit proteases</w:t>
      </w:r>
      <w:r w:rsidRPr="00197EB6">
        <w:t>)</w:t>
      </w:r>
    </w:p>
    <w:p w14:paraId="562929AF" w14:textId="77777777" w:rsidR="00197EB6" w:rsidRPr="00197EB6" w:rsidRDefault="00197EB6" w:rsidP="00197EB6">
      <w:pPr>
        <w:pStyle w:val="ListParagraph"/>
        <w:numPr>
          <w:ilvl w:val="1"/>
          <w:numId w:val="11"/>
        </w:numPr>
      </w:pPr>
      <w:r w:rsidRPr="00197EB6">
        <w:t xml:space="preserve">KF stock is 1M or 100x, final working </w:t>
      </w:r>
      <w:proofErr w:type="spellStart"/>
      <w:r w:rsidRPr="00197EB6">
        <w:t>concentraiton</w:t>
      </w:r>
      <w:proofErr w:type="spellEnd"/>
      <w:r w:rsidRPr="00197EB6">
        <w:t xml:space="preserve"> 10mM (</w:t>
      </w:r>
      <w:r w:rsidRPr="00197EB6">
        <w:rPr>
          <w:i/>
          <w:iCs/>
        </w:rPr>
        <w:t>inhibit phosphatases</w:t>
      </w:r>
      <w:r w:rsidRPr="00197EB6">
        <w:t>)</w:t>
      </w:r>
    </w:p>
    <w:p w14:paraId="0430FF03" w14:textId="77777777" w:rsidR="00197EB6" w:rsidRPr="00197EB6" w:rsidRDefault="00197EB6" w:rsidP="00197EB6">
      <w:pPr>
        <w:pStyle w:val="ListParagraph"/>
        <w:numPr>
          <w:ilvl w:val="1"/>
          <w:numId w:val="11"/>
        </w:numPr>
      </w:pPr>
      <w:proofErr w:type="gramStart"/>
      <w:r w:rsidRPr="00197EB6">
        <w:t>b</w:t>
      </w:r>
      <w:proofErr w:type="gramEnd"/>
      <w:r w:rsidRPr="00197EB6">
        <w:t>-</w:t>
      </w:r>
      <w:proofErr w:type="spellStart"/>
      <w:r w:rsidRPr="00197EB6">
        <w:t>glycerophosphate</w:t>
      </w:r>
      <w:proofErr w:type="spellEnd"/>
      <w:r w:rsidRPr="00197EB6">
        <w:t xml:space="preserve"> stock is 1M or 100x, final working </w:t>
      </w:r>
      <w:proofErr w:type="spellStart"/>
      <w:r w:rsidRPr="00197EB6">
        <w:t>concentraiton</w:t>
      </w:r>
      <w:proofErr w:type="spellEnd"/>
      <w:r w:rsidRPr="00197EB6">
        <w:t xml:space="preserve"> 10mM (</w:t>
      </w:r>
      <w:r w:rsidRPr="00197EB6">
        <w:rPr>
          <w:i/>
          <w:iCs/>
        </w:rPr>
        <w:t>inhibit phosphatases</w:t>
      </w:r>
      <w:r w:rsidRPr="00197EB6">
        <w:t>)</w:t>
      </w:r>
    </w:p>
    <w:p w14:paraId="66B3C0CC" w14:textId="77777777" w:rsidR="00197EB6" w:rsidRPr="00197EB6" w:rsidRDefault="00197EB6" w:rsidP="00197EB6">
      <w:pPr>
        <w:pStyle w:val="ListParagraph"/>
        <w:numPr>
          <w:ilvl w:val="1"/>
          <w:numId w:val="11"/>
        </w:numPr>
      </w:pPr>
      <w:r w:rsidRPr="00197EB6">
        <w:t>TSA1 stock is 3mM or 1000x, final working concentration 3uM (</w:t>
      </w:r>
      <w:r w:rsidRPr="00197EB6">
        <w:rPr>
          <w:i/>
          <w:iCs/>
        </w:rPr>
        <w:t xml:space="preserve">inhibits </w:t>
      </w:r>
      <w:proofErr w:type="spellStart"/>
      <w:r w:rsidRPr="00197EB6">
        <w:rPr>
          <w:i/>
          <w:iCs/>
        </w:rPr>
        <w:t>deacetylation</w:t>
      </w:r>
      <w:proofErr w:type="spellEnd"/>
      <w:r w:rsidRPr="00197EB6">
        <w:t>)</w:t>
      </w:r>
    </w:p>
    <w:p w14:paraId="18F8407B" w14:textId="77777777" w:rsidR="00197EB6" w:rsidRPr="00197EB6" w:rsidRDefault="00197EB6" w:rsidP="00197EB6">
      <w:pPr>
        <w:pStyle w:val="ListParagraph"/>
        <w:numPr>
          <w:ilvl w:val="1"/>
          <w:numId w:val="11"/>
        </w:numPr>
      </w:pPr>
      <w:proofErr w:type="spellStart"/>
      <w:r w:rsidRPr="00197EB6">
        <w:t>Nicotinamide</w:t>
      </w:r>
      <w:proofErr w:type="spellEnd"/>
      <w:r w:rsidRPr="00197EB6">
        <w:t xml:space="preserve"> (Stock 1M, 1000x) (</w:t>
      </w:r>
      <w:r w:rsidRPr="00197EB6">
        <w:rPr>
          <w:i/>
          <w:iCs/>
        </w:rPr>
        <w:t xml:space="preserve">inhibits </w:t>
      </w:r>
      <w:proofErr w:type="spellStart"/>
      <w:r w:rsidRPr="00197EB6">
        <w:rPr>
          <w:i/>
          <w:iCs/>
        </w:rPr>
        <w:t>deacetylation</w:t>
      </w:r>
      <w:proofErr w:type="spellEnd"/>
      <w:r w:rsidRPr="00197EB6">
        <w:t>) * this inhibitor is optional</w:t>
      </w:r>
    </w:p>
    <w:p w14:paraId="06CE7785" w14:textId="77777777" w:rsidR="00197EB6" w:rsidRPr="00197EB6" w:rsidRDefault="00197EB6" w:rsidP="00197EB6">
      <w:pPr>
        <w:pStyle w:val="ListParagraph"/>
        <w:numPr>
          <w:ilvl w:val="1"/>
          <w:numId w:val="11"/>
        </w:numPr>
      </w:pPr>
      <w:proofErr w:type="spellStart"/>
      <w:r w:rsidRPr="00197EB6">
        <w:t>PUGNAc</w:t>
      </w:r>
      <w:proofErr w:type="spellEnd"/>
      <w:r w:rsidRPr="00197EB6">
        <w:t xml:space="preserve"> (100mM stock, 10, 000x stock), NAGT (10mM, 1000x stock), </w:t>
      </w:r>
      <w:proofErr w:type="spellStart"/>
      <w:r w:rsidRPr="00197EB6">
        <w:t>Thiamet</w:t>
      </w:r>
      <w:proofErr w:type="spellEnd"/>
      <w:r w:rsidRPr="00197EB6">
        <w:t xml:space="preserve">-G (2mM, 1000x stock) </w:t>
      </w:r>
    </w:p>
    <w:p w14:paraId="39CBCBB6" w14:textId="77777777" w:rsidR="00197EB6" w:rsidRPr="00197EB6" w:rsidRDefault="00197EB6" w:rsidP="00197EB6">
      <w:pPr>
        <w:pStyle w:val="ListParagraph"/>
        <w:numPr>
          <w:ilvl w:val="1"/>
          <w:numId w:val="11"/>
        </w:numPr>
      </w:pPr>
      <w:r w:rsidRPr="00197EB6">
        <w:t xml:space="preserve">Note many </w:t>
      </w:r>
      <w:proofErr w:type="spellStart"/>
      <w:r w:rsidRPr="00197EB6">
        <w:t>PUGNAc</w:t>
      </w:r>
      <w:proofErr w:type="spellEnd"/>
      <w:r w:rsidRPr="00197EB6">
        <w:t xml:space="preserve">, NAGT, and </w:t>
      </w:r>
      <w:proofErr w:type="spellStart"/>
      <w:r w:rsidRPr="00197EB6">
        <w:t>ThiametG</w:t>
      </w:r>
      <w:proofErr w:type="spellEnd"/>
      <w:r w:rsidRPr="00197EB6">
        <w:t xml:space="preserve"> stocks are sterile filtered for use in the tissue culture room. Please keep inhibitor stocks, that are no longer sterile, separate from sterile stocks.</w:t>
      </w:r>
    </w:p>
    <w:p w14:paraId="07D0A4B0" w14:textId="1DF8E371" w:rsidR="00197EB6" w:rsidRPr="00197EB6" w:rsidRDefault="00197EB6" w:rsidP="00197EB6">
      <w:pPr>
        <w:spacing w:before="100" w:beforeAutospacing="1" w:after="100" w:afterAutospacing="1"/>
        <w:rPr>
          <w:rFonts w:ascii="Times" w:hAnsi="Times" w:cs="Times New Roman"/>
          <w:sz w:val="20"/>
          <w:szCs w:val="20"/>
        </w:rPr>
      </w:pPr>
    </w:p>
    <w:p w14:paraId="0141EB05" w14:textId="2E361F5E" w:rsidR="00A8192D" w:rsidRPr="00124FBE" w:rsidRDefault="00AA545A" w:rsidP="00C501EE">
      <w:pPr>
        <w:pStyle w:val="Heading2"/>
      </w:pPr>
      <w:r w:rsidRPr="00124FBE">
        <w:t>Protocol</w:t>
      </w:r>
      <w:r w:rsidR="00A8192D" w:rsidRPr="00124FBE">
        <w:t>:</w:t>
      </w:r>
    </w:p>
    <w:p w14:paraId="039008BE" w14:textId="77777777" w:rsidR="00197EB6" w:rsidRPr="00197EB6" w:rsidRDefault="00197EB6" w:rsidP="00197EB6">
      <w:pPr>
        <w:pStyle w:val="ListParagraph"/>
        <w:numPr>
          <w:ilvl w:val="0"/>
          <w:numId w:val="42"/>
        </w:numPr>
      </w:pPr>
      <w:r w:rsidRPr="00197EB6">
        <w:t xml:space="preserve">Wash cells in PBS; </w:t>
      </w:r>
    </w:p>
    <w:p w14:paraId="47AC207D" w14:textId="77777777" w:rsidR="00197EB6" w:rsidRPr="00197EB6" w:rsidRDefault="00197EB6" w:rsidP="00197EB6">
      <w:pPr>
        <w:pStyle w:val="ListParagraph"/>
      </w:pPr>
      <w:r w:rsidRPr="00197EB6">
        <w:t xml:space="preserve">Harvest, and pellet. Aspirate supernatant; </w:t>
      </w:r>
    </w:p>
    <w:p w14:paraId="31674679" w14:textId="77777777" w:rsidR="00197EB6" w:rsidRPr="00197EB6" w:rsidRDefault="00197EB6" w:rsidP="00197EB6">
      <w:pPr>
        <w:pStyle w:val="ListParagraph"/>
      </w:pPr>
      <w:r w:rsidRPr="00197EB6">
        <w:t>Snap freeze cells on dry ice and store at -80</w:t>
      </w:r>
      <w:r w:rsidRPr="00197EB6">
        <w:rPr>
          <w:vertAlign w:val="superscript"/>
        </w:rPr>
        <w:t>o</w:t>
      </w:r>
      <w:r w:rsidRPr="00197EB6">
        <w:t xml:space="preserve">C until required; </w:t>
      </w:r>
    </w:p>
    <w:p w14:paraId="6207702A" w14:textId="77777777" w:rsidR="00197EB6" w:rsidRPr="00197EB6" w:rsidRDefault="00197EB6" w:rsidP="00197EB6">
      <w:pPr>
        <w:pStyle w:val="ListParagraph"/>
      </w:pPr>
      <w:r w:rsidRPr="00197EB6">
        <w:t xml:space="preserve">Add inhibitors to extraction buffer*, for 5mls: </w:t>
      </w:r>
    </w:p>
    <w:p w14:paraId="5266DDCA" w14:textId="77777777" w:rsidR="00197EB6" w:rsidRPr="00197EB6" w:rsidRDefault="00197EB6" w:rsidP="00197EB6">
      <w:pPr>
        <w:pStyle w:val="ListParagraph"/>
        <w:numPr>
          <w:ilvl w:val="1"/>
          <w:numId w:val="40"/>
        </w:numPr>
      </w:pPr>
      <w:r w:rsidRPr="00197EB6">
        <w:t xml:space="preserve">5ul PMSF (Stock 100mM in ETOH, final concentration 0.1mM) **; </w:t>
      </w:r>
    </w:p>
    <w:p w14:paraId="4F5762C0" w14:textId="77777777" w:rsidR="00197EB6" w:rsidRPr="00197EB6" w:rsidRDefault="00197EB6" w:rsidP="00197EB6">
      <w:pPr>
        <w:pStyle w:val="ListParagraph"/>
        <w:numPr>
          <w:ilvl w:val="1"/>
          <w:numId w:val="40"/>
        </w:numPr>
      </w:pPr>
      <w:r w:rsidRPr="00197EB6">
        <w:t xml:space="preserve">5ul PIC3 (Stock 1000x, final concentration = 1x); </w:t>
      </w:r>
    </w:p>
    <w:p w14:paraId="66744DD1" w14:textId="77777777" w:rsidR="00197EB6" w:rsidRPr="00197EB6" w:rsidRDefault="00197EB6" w:rsidP="00197EB6">
      <w:pPr>
        <w:pStyle w:val="ListParagraph"/>
        <w:numPr>
          <w:ilvl w:val="1"/>
          <w:numId w:val="40"/>
        </w:numPr>
      </w:pPr>
      <w:r w:rsidRPr="00197EB6">
        <w:t xml:space="preserve">5ul </w:t>
      </w:r>
      <w:proofErr w:type="gramStart"/>
      <w:r w:rsidRPr="00197EB6">
        <w:t>Pic2(</w:t>
      </w:r>
      <w:proofErr w:type="gramEnd"/>
      <w:r w:rsidRPr="00197EB6">
        <w:t xml:space="preserve">Stock 1000x, final concentration = 1x); </w:t>
      </w:r>
    </w:p>
    <w:p w14:paraId="16DA449D" w14:textId="77777777" w:rsidR="00197EB6" w:rsidRPr="00197EB6" w:rsidRDefault="00197EB6" w:rsidP="00197EB6">
      <w:pPr>
        <w:pStyle w:val="ListParagraph"/>
        <w:numPr>
          <w:ilvl w:val="1"/>
          <w:numId w:val="40"/>
        </w:numPr>
      </w:pPr>
      <w:r w:rsidRPr="00197EB6">
        <w:t>5ul NAG-T (Stock 10mM, final concentration = 10nM);</w:t>
      </w:r>
      <w:r w:rsidRPr="00197EB6">
        <w:rPr>
          <w:i/>
          <w:iCs/>
        </w:rPr>
        <w:t> </w:t>
      </w:r>
      <w:r w:rsidRPr="00197EB6">
        <w:t xml:space="preserve"> </w:t>
      </w:r>
    </w:p>
    <w:p w14:paraId="4E86EDE9" w14:textId="77777777" w:rsidR="00197EB6" w:rsidRPr="00197EB6" w:rsidRDefault="00197EB6" w:rsidP="00197EB6">
      <w:pPr>
        <w:pStyle w:val="ListParagraph"/>
        <w:numPr>
          <w:ilvl w:val="1"/>
          <w:numId w:val="40"/>
        </w:numPr>
      </w:pPr>
      <w:r w:rsidRPr="00197EB6">
        <w:t>5ul TSA1 (Stock 3.3mM, final concentration 3.3nM);</w:t>
      </w:r>
      <w:r w:rsidRPr="00197EB6">
        <w:rPr>
          <w:i/>
          <w:iCs/>
        </w:rPr>
        <w:t> </w:t>
      </w:r>
      <w:r w:rsidRPr="00197EB6">
        <w:t xml:space="preserve"> </w:t>
      </w:r>
      <w:r w:rsidRPr="00197EB6">
        <w:rPr>
          <w:i/>
          <w:iCs/>
        </w:rPr>
        <w:t> </w:t>
      </w:r>
    </w:p>
    <w:p w14:paraId="2961EA4C" w14:textId="77777777" w:rsidR="00197EB6" w:rsidRPr="00197EB6" w:rsidRDefault="00197EB6" w:rsidP="00197EB6">
      <w:pPr>
        <w:pStyle w:val="ListParagraph"/>
        <w:numPr>
          <w:ilvl w:val="1"/>
          <w:numId w:val="40"/>
        </w:numPr>
      </w:pPr>
      <w:r w:rsidRPr="00197EB6">
        <w:rPr>
          <w:i/>
          <w:iCs/>
        </w:rPr>
        <w:t xml:space="preserve">50ul </w:t>
      </w:r>
      <w:proofErr w:type="spellStart"/>
      <w:r w:rsidRPr="00197EB6">
        <w:t>nicotinamide</w:t>
      </w:r>
      <w:proofErr w:type="spellEnd"/>
      <w:r w:rsidRPr="00197EB6">
        <w:t xml:space="preserve"> (Stock 1M, final concentration 1mM).</w:t>
      </w:r>
      <w:r w:rsidRPr="00197EB6">
        <w:rPr>
          <w:i/>
          <w:iCs/>
        </w:rPr>
        <w:t> </w:t>
      </w:r>
      <w:r w:rsidRPr="00197EB6">
        <w:t xml:space="preserve"> </w:t>
      </w:r>
    </w:p>
    <w:p w14:paraId="2C66399B" w14:textId="77777777" w:rsidR="00197EB6" w:rsidRPr="00197EB6" w:rsidRDefault="00197EB6" w:rsidP="00197EB6">
      <w:pPr>
        <w:pStyle w:val="ListParagraph"/>
        <w:numPr>
          <w:ilvl w:val="1"/>
          <w:numId w:val="40"/>
        </w:numPr>
      </w:pPr>
      <w:r w:rsidRPr="00197EB6">
        <w:t xml:space="preserve">50ul </w:t>
      </w:r>
      <w:proofErr w:type="spellStart"/>
      <w:r w:rsidRPr="00197EB6">
        <w:t>Kf</w:t>
      </w:r>
      <w:proofErr w:type="spellEnd"/>
      <w:r w:rsidRPr="00197EB6">
        <w:t xml:space="preserve"> or </w:t>
      </w:r>
      <w:proofErr w:type="spellStart"/>
      <w:r w:rsidRPr="00197EB6">
        <w:t>NaF</w:t>
      </w:r>
      <w:proofErr w:type="spellEnd"/>
      <w:r w:rsidRPr="00197EB6">
        <w:t xml:space="preserve"> (Stock 1M, final concentration 1mM)</w:t>
      </w:r>
      <w:r w:rsidRPr="00197EB6">
        <w:rPr>
          <w:i/>
          <w:iCs/>
        </w:rPr>
        <w:t> </w:t>
      </w:r>
      <w:r w:rsidRPr="00197EB6">
        <w:t xml:space="preserve"> </w:t>
      </w:r>
    </w:p>
    <w:p w14:paraId="68BCBA89" w14:textId="77777777" w:rsidR="00197EB6" w:rsidRPr="00197EB6" w:rsidRDefault="00197EB6" w:rsidP="00197EB6">
      <w:pPr>
        <w:pStyle w:val="ListParagraph"/>
        <w:numPr>
          <w:ilvl w:val="1"/>
          <w:numId w:val="40"/>
        </w:numPr>
      </w:pPr>
      <w:r w:rsidRPr="00197EB6">
        <w:t>50ul b-</w:t>
      </w:r>
      <w:proofErr w:type="spellStart"/>
      <w:r w:rsidRPr="00197EB6">
        <w:t>glycerophosphate</w:t>
      </w:r>
      <w:proofErr w:type="spellEnd"/>
      <w:r w:rsidRPr="00197EB6">
        <w:t xml:space="preserve"> (Stock 1M, final concentration 1mM);</w:t>
      </w:r>
    </w:p>
    <w:p w14:paraId="2B4D01B2" w14:textId="77777777" w:rsidR="00197EB6" w:rsidRPr="00197EB6" w:rsidRDefault="00197EB6" w:rsidP="00197EB6">
      <w:pPr>
        <w:pStyle w:val="ListParagraph"/>
        <w:numPr>
          <w:ilvl w:val="1"/>
          <w:numId w:val="40"/>
        </w:numPr>
      </w:pPr>
      <w:r w:rsidRPr="00197EB6">
        <w:t xml:space="preserve">The inhibitors “expire”. So we add inhibitors to the volume of buffer that we are going to use for </w:t>
      </w:r>
      <w:proofErr w:type="gramStart"/>
      <w:r w:rsidRPr="00197EB6">
        <w:t>our  experiment</w:t>
      </w:r>
      <w:proofErr w:type="gramEnd"/>
      <w:r w:rsidRPr="00197EB6">
        <w:t>. For 10 samples, if we are extracting in 500ul, we will use 5000ul of extraction buffer. So we will make up 6000ul of extraction buffer with inhibitors</w:t>
      </w:r>
    </w:p>
    <w:p w14:paraId="4446E108" w14:textId="77777777" w:rsidR="00197EB6" w:rsidRPr="00197EB6" w:rsidRDefault="00197EB6" w:rsidP="00197EB6">
      <w:pPr>
        <w:pStyle w:val="ListParagraph"/>
        <w:numPr>
          <w:ilvl w:val="1"/>
          <w:numId w:val="40"/>
        </w:numPr>
      </w:pPr>
      <w:r w:rsidRPr="00197EB6">
        <w:t>PMSF is inactivated within 30minutes of adding it to solutions. Add PMSF right before adding extraction buffer to the samples. PMSF is VERY toxic, especially as a powder. Take appropriate precautions.</w:t>
      </w:r>
    </w:p>
    <w:p w14:paraId="6E33C1CD" w14:textId="77777777" w:rsidR="00197EB6" w:rsidRPr="00197EB6" w:rsidRDefault="00197EB6" w:rsidP="00197EB6">
      <w:pPr>
        <w:pStyle w:val="ListParagraph"/>
      </w:pPr>
      <w:r w:rsidRPr="00197EB6">
        <w:lastRenderedPageBreak/>
        <w:t>Remove samples from the -80</w:t>
      </w:r>
      <w:r w:rsidRPr="00197EB6">
        <w:rPr>
          <w:vertAlign w:val="superscript"/>
        </w:rPr>
        <w:t>o</w:t>
      </w:r>
      <w:r w:rsidRPr="00197EB6">
        <w:t xml:space="preserve">C, transfer to an ice bucket. Do not do this before your extraction buffer is ready, we want our cells to defrost in extraction buffer so we can inhibit phosphatases, O-GlcNAcase, proteases </w:t>
      </w:r>
      <w:proofErr w:type="spellStart"/>
      <w:r w:rsidRPr="00197EB6">
        <w:t>etc</w:t>
      </w:r>
      <w:proofErr w:type="spellEnd"/>
      <w:r w:rsidRPr="00197EB6">
        <w:t xml:space="preserve"> as they warm up.</w:t>
      </w:r>
    </w:p>
    <w:p w14:paraId="529EC3C4" w14:textId="77777777" w:rsidR="00197EB6" w:rsidRPr="00197EB6" w:rsidRDefault="00197EB6" w:rsidP="00197EB6">
      <w:pPr>
        <w:pStyle w:val="ListParagraph"/>
      </w:pPr>
      <w:r w:rsidRPr="00197EB6">
        <w:t>Add extraction buffer to each sample, the amount you add will depended on the number of cells, and the cell type.</w:t>
      </w:r>
    </w:p>
    <w:p w14:paraId="2FC91E6E" w14:textId="77777777" w:rsidR="00197EB6" w:rsidRPr="00197EB6" w:rsidRDefault="00197EB6" w:rsidP="00197EB6">
      <w:pPr>
        <w:pStyle w:val="ListParagraph"/>
      </w:pPr>
      <w:r w:rsidRPr="00197EB6">
        <w:t xml:space="preserve">Let the cells “melt” on ice for 10minutes. RSS the cells by </w:t>
      </w:r>
      <w:proofErr w:type="spellStart"/>
      <w:r w:rsidRPr="00197EB6">
        <w:t>vortexing</w:t>
      </w:r>
      <w:proofErr w:type="spellEnd"/>
      <w:r w:rsidRPr="00197EB6">
        <w:t>.</w:t>
      </w:r>
    </w:p>
    <w:p w14:paraId="51A12ED6" w14:textId="77777777" w:rsidR="00197EB6" w:rsidRPr="00197EB6" w:rsidRDefault="00197EB6" w:rsidP="00197EB6">
      <w:pPr>
        <w:pStyle w:val="ListParagraph"/>
      </w:pPr>
      <w:r w:rsidRPr="00197EB6">
        <w:t>Incubate the cells on ice for 30minutes. Vortex the cells for 5-10s every 10minutes.</w:t>
      </w:r>
    </w:p>
    <w:p w14:paraId="2F8EAF85" w14:textId="703B2B69" w:rsidR="00197EB6" w:rsidRPr="00197EB6" w:rsidRDefault="00197EB6" w:rsidP="00197EB6">
      <w:pPr>
        <w:pStyle w:val="ListParagraph"/>
      </w:pPr>
      <w:proofErr w:type="spellStart"/>
      <w:r w:rsidRPr="00197EB6">
        <w:t>Sonicate</w:t>
      </w:r>
      <w:proofErr w:type="spellEnd"/>
      <w:r w:rsidRPr="00197EB6">
        <w:t xml:space="preserve"> cells for ~5s on setting 2 (this is </w:t>
      </w:r>
      <w:r>
        <w:t>lower than the 1% NP-40 to avoi</w:t>
      </w:r>
      <w:r w:rsidRPr="00197EB6">
        <w:t>d excess foaming of the sample)</w:t>
      </w:r>
    </w:p>
    <w:p w14:paraId="0FF04AC0" w14:textId="77777777" w:rsidR="00197EB6" w:rsidRPr="00197EB6" w:rsidRDefault="00197EB6" w:rsidP="00197EB6">
      <w:pPr>
        <w:pStyle w:val="ListParagraph"/>
      </w:pPr>
      <w:r w:rsidRPr="00197EB6">
        <w:t xml:space="preserve">Pellet at full speed in a </w:t>
      </w:r>
      <w:proofErr w:type="spellStart"/>
      <w:r w:rsidRPr="00197EB6">
        <w:t>microcentrifuge</w:t>
      </w:r>
      <w:proofErr w:type="spellEnd"/>
      <w:r w:rsidRPr="00197EB6">
        <w:t xml:space="preserve"> or 14,000RPM for 30minutes at 4</w:t>
      </w:r>
      <w:r w:rsidRPr="00197EB6">
        <w:rPr>
          <w:vertAlign w:val="superscript"/>
        </w:rPr>
        <w:t>o</w:t>
      </w:r>
      <w:r w:rsidRPr="00197EB6">
        <w:t>C.</w:t>
      </w:r>
    </w:p>
    <w:p w14:paraId="10705B87" w14:textId="1844D280" w:rsidR="00197EB6" w:rsidRPr="00197EB6" w:rsidRDefault="00197EB6" w:rsidP="00197EB6">
      <w:pPr>
        <w:pStyle w:val="ListParagraph"/>
      </w:pPr>
      <w:r w:rsidRPr="00197EB6">
        <w:t>Remove tubes to an ice bucket, and tra</w:t>
      </w:r>
      <w:r>
        <w:t xml:space="preserve">nsfer the supernatant to a </w:t>
      </w:r>
      <w:proofErr w:type="gramStart"/>
      <w:r>
        <w:t xml:space="preserve">new </w:t>
      </w:r>
      <w:bookmarkStart w:id="0" w:name="_GoBack"/>
      <w:bookmarkEnd w:id="0"/>
      <w:r w:rsidRPr="00197EB6">
        <w:t>labeled</w:t>
      </w:r>
      <w:proofErr w:type="gramEnd"/>
      <w:r w:rsidRPr="00197EB6">
        <w:t xml:space="preserve"> tube.</w:t>
      </w:r>
    </w:p>
    <w:p w14:paraId="4174113A" w14:textId="77777777" w:rsidR="00197EB6" w:rsidRPr="00197EB6" w:rsidRDefault="00197EB6" w:rsidP="00197EB6">
      <w:pPr>
        <w:pStyle w:val="ListParagraph"/>
      </w:pPr>
      <w:r w:rsidRPr="00197EB6">
        <w:t>Discard the pellet.</w:t>
      </w:r>
    </w:p>
    <w:p w14:paraId="1CC5A6FA" w14:textId="77777777" w:rsidR="00197EB6" w:rsidRPr="00197EB6" w:rsidRDefault="00197EB6" w:rsidP="00197EB6">
      <w:pPr>
        <w:pStyle w:val="ListParagraph"/>
      </w:pPr>
      <w:r w:rsidRPr="00197EB6">
        <w:t>Determine the protein concentration of the samples.</w:t>
      </w:r>
    </w:p>
    <w:p w14:paraId="65A3948B" w14:textId="77777777" w:rsidR="00197EB6" w:rsidRPr="00197EB6" w:rsidRDefault="00197EB6" w:rsidP="00197EB6">
      <w:pPr>
        <w:pStyle w:val="ListParagraph"/>
      </w:pPr>
      <w:r w:rsidRPr="00197EB6">
        <w:t>It is best to determine the protein concentrations, and make up gel samples, before you freeze the sample. The freeze thaw process can induce proteins to aggregate, which complicates the process of protein determinations. For protein extracts that have been frozen, you should ALWAYS centrifuge them (At least 10 000xg, for 10min) before use with the exception of SDS-PAGE gel samples.</w:t>
      </w:r>
    </w:p>
    <w:p w14:paraId="22EB43C9" w14:textId="77777777" w:rsidR="00124FBE" w:rsidRPr="00124FBE" w:rsidRDefault="00124FBE" w:rsidP="00124FBE"/>
    <w:p w14:paraId="4A72D970" w14:textId="4797B20F" w:rsidR="005C4041" w:rsidRPr="00124FBE" w:rsidRDefault="005C4041" w:rsidP="00124FBE">
      <w:pPr>
        <w:pStyle w:val="ListParagraph"/>
        <w:numPr>
          <w:ilvl w:val="0"/>
          <w:numId w:val="0"/>
        </w:numPr>
        <w:ind w:left="864"/>
        <w:rPr>
          <w:color w:val="000000" w:themeColor="text1"/>
        </w:rPr>
      </w:pPr>
    </w:p>
    <w:sectPr w:rsidR="005C4041" w:rsidRPr="00124FBE" w:rsidSect="005C4041">
      <w:head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446" w14:textId="77777777" w:rsidR="0055082D" w:rsidRDefault="0055082D">
      <w:r>
        <w:separator/>
      </w:r>
    </w:p>
  </w:endnote>
  <w:endnote w:type="continuationSeparator" w:id="0">
    <w:p w14:paraId="583E47F0" w14:textId="77777777" w:rsidR="0055082D" w:rsidRDefault="0055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6537" w14:textId="77777777" w:rsidR="0055082D" w:rsidRPr="00A8192D" w:rsidRDefault="0055082D" w:rsidP="00A8192D">
    <w:pPr>
      <w:pStyle w:val="Header-Left"/>
      <w:rPr>
        <w:sz w:val="24"/>
        <w:szCs w:val="24"/>
      </w:rPr>
    </w:pPr>
    <w:r>
      <w:rPr>
        <w:sz w:val="24"/>
        <w:szCs w:val="24"/>
      </w:rPr>
      <w:t>Zachara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8A7C" w14:textId="77777777" w:rsidR="0055082D" w:rsidRDefault="0055082D">
      <w:r>
        <w:separator/>
      </w:r>
    </w:p>
  </w:footnote>
  <w:footnote w:type="continuationSeparator" w:id="0">
    <w:p w14:paraId="6B2CB735" w14:textId="77777777" w:rsidR="0055082D" w:rsidRDefault="005508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5082D" w14:paraId="67424F4E" w14:textId="77777777">
      <w:trPr>
        <w:trHeight w:val="288"/>
      </w:trPr>
      <w:tc>
        <w:tcPr>
          <w:tcW w:w="1600" w:type="pct"/>
          <w:shd w:val="clear" w:color="auto" w:fill="663366" w:themeFill="accent1"/>
        </w:tcPr>
        <w:p w14:paraId="7B5C3975" w14:textId="77777777" w:rsidR="0055082D" w:rsidRDefault="0055082D"/>
      </w:tc>
      <w:tc>
        <w:tcPr>
          <w:tcW w:w="100" w:type="pct"/>
        </w:tcPr>
        <w:p w14:paraId="1C152A27" w14:textId="77777777" w:rsidR="0055082D" w:rsidRDefault="0055082D"/>
      </w:tc>
      <w:tc>
        <w:tcPr>
          <w:tcW w:w="1600" w:type="pct"/>
          <w:shd w:val="clear" w:color="auto" w:fill="999966" w:themeFill="accent4"/>
        </w:tcPr>
        <w:p w14:paraId="72FEDC54" w14:textId="77777777" w:rsidR="0055082D" w:rsidRDefault="0055082D"/>
      </w:tc>
      <w:tc>
        <w:tcPr>
          <w:tcW w:w="100" w:type="pct"/>
        </w:tcPr>
        <w:p w14:paraId="36576B44" w14:textId="77777777" w:rsidR="0055082D" w:rsidRDefault="0055082D"/>
      </w:tc>
      <w:tc>
        <w:tcPr>
          <w:tcW w:w="1600" w:type="pct"/>
          <w:shd w:val="clear" w:color="auto" w:fill="666699" w:themeFill="accent3"/>
        </w:tcPr>
        <w:p w14:paraId="52BAE725" w14:textId="77777777" w:rsidR="0055082D" w:rsidRDefault="0055082D"/>
      </w:tc>
    </w:tr>
  </w:tbl>
  <w:p w14:paraId="75E94D82" w14:textId="77777777" w:rsidR="0055082D" w:rsidRDefault="0055082D">
    <w:pPr>
      <w:pStyle w:val="Header"/>
    </w:pPr>
    <w:r>
      <w:fldChar w:fldCharType="begin"/>
    </w:r>
    <w:r>
      <w:instrText xml:space="preserve"> page </w:instrText>
    </w:r>
    <w:r>
      <w:fldChar w:fldCharType="separate"/>
    </w:r>
    <w:r w:rsidR="00197EB6">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FA60" w14:textId="3FBEC557" w:rsidR="0055082D" w:rsidRPr="00AA545A" w:rsidRDefault="0055082D">
    <w:pPr>
      <w:pStyle w:val="Header-Left"/>
      <w:rPr>
        <w:b/>
        <w:sz w:val="28"/>
        <w:szCs w:val="28"/>
      </w:rPr>
    </w:pPr>
    <w:r>
      <w:rPr>
        <w:b/>
        <w:sz w:val="28"/>
        <w:szCs w:val="28"/>
      </w:rPr>
      <w:t>Total Cell Lysates</w:t>
    </w:r>
  </w:p>
  <w:p w14:paraId="3299E1AF" w14:textId="2AC18777" w:rsidR="0055082D" w:rsidRPr="00A8192D" w:rsidRDefault="0055082D">
    <w:pPr>
      <w:pStyle w:val="Header-Left"/>
      <w:rPr>
        <w:sz w:val="24"/>
        <w:szCs w:val="24"/>
      </w:rPr>
    </w:pPr>
    <w:r>
      <w:rPr>
        <w:sz w:val="24"/>
        <w:szCs w:val="24"/>
      </w:rPr>
      <w:t>RIPA Extraction</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5082D" w14:paraId="3C75752E" w14:textId="77777777">
      <w:trPr>
        <w:trHeight w:val="288"/>
      </w:trPr>
      <w:tc>
        <w:tcPr>
          <w:tcW w:w="1600" w:type="pct"/>
          <w:shd w:val="clear" w:color="auto" w:fill="663366" w:themeFill="accent1"/>
        </w:tcPr>
        <w:p w14:paraId="5473C1E0" w14:textId="77777777" w:rsidR="0055082D" w:rsidRDefault="0055082D"/>
      </w:tc>
      <w:tc>
        <w:tcPr>
          <w:tcW w:w="100" w:type="pct"/>
        </w:tcPr>
        <w:p w14:paraId="77E19D44" w14:textId="77777777" w:rsidR="0055082D" w:rsidRDefault="0055082D"/>
      </w:tc>
      <w:tc>
        <w:tcPr>
          <w:tcW w:w="1600" w:type="pct"/>
          <w:shd w:val="clear" w:color="auto" w:fill="999966" w:themeFill="accent4"/>
        </w:tcPr>
        <w:p w14:paraId="255B3350" w14:textId="77777777" w:rsidR="0055082D" w:rsidRDefault="0055082D"/>
      </w:tc>
      <w:tc>
        <w:tcPr>
          <w:tcW w:w="100" w:type="pct"/>
        </w:tcPr>
        <w:p w14:paraId="36CC5669" w14:textId="77777777" w:rsidR="0055082D" w:rsidRDefault="0055082D"/>
      </w:tc>
      <w:tc>
        <w:tcPr>
          <w:tcW w:w="1600" w:type="pct"/>
          <w:shd w:val="clear" w:color="auto" w:fill="666699" w:themeFill="accent3"/>
        </w:tcPr>
        <w:p w14:paraId="581BC585" w14:textId="77777777" w:rsidR="0055082D" w:rsidRDefault="0055082D"/>
      </w:tc>
    </w:tr>
  </w:tbl>
  <w:p w14:paraId="011D34D7" w14:textId="77777777" w:rsidR="0055082D" w:rsidRPr="00A8192D" w:rsidRDefault="0055082D" w:rsidP="00A8192D">
    <w:pPr>
      <w:pStyle w:val="Header-Left"/>
      <w:jc w:val="right"/>
      <w:rPr>
        <w:sz w:val="24"/>
        <w:szCs w:val="24"/>
      </w:rPr>
    </w:pPr>
    <w:r w:rsidRPr="00A8192D">
      <w:rPr>
        <w:sz w:val="24"/>
        <w:szCs w:val="24"/>
      </w:rPr>
      <w:t>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06EC"/>
    <w:multiLevelType w:val="hybridMultilevel"/>
    <w:tmpl w:val="8224141E"/>
    <w:lvl w:ilvl="0" w:tplc="A1BE660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5824CA7"/>
    <w:multiLevelType w:val="multilevel"/>
    <w:tmpl w:val="5BAC4EE2"/>
    <w:lvl w:ilvl="0">
      <w:start w:val="1"/>
      <w:numFmt w:val="bullet"/>
      <w:lvlText w:val=""/>
      <w:lvlJc w:val="left"/>
      <w:pPr>
        <w:ind w:left="8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6B712C6"/>
    <w:multiLevelType w:val="multilevel"/>
    <w:tmpl w:val="CE7E5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06658"/>
    <w:multiLevelType w:val="hybridMultilevel"/>
    <w:tmpl w:val="126E4E6A"/>
    <w:lvl w:ilvl="0" w:tplc="0409000F">
      <w:start w:val="1"/>
      <w:numFmt w:val="decimal"/>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F728C"/>
    <w:multiLevelType w:val="multilevel"/>
    <w:tmpl w:val="E1B6A8E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2CC1456"/>
    <w:multiLevelType w:val="multilevel"/>
    <w:tmpl w:val="5A60697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4DD693E"/>
    <w:multiLevelType w:val="multilevel"/>
    <w:tmpl w:val="A3941350"/>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A1C2AB3"/>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D67A52"/>
    <w:multiLevelType w:val="multilevel"/>
    <w:tmpl w:val="0B6EE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4D5F60"/>
    <w:multiLevelType w:val="hybridMultilevel"/>
    <w:tmpl w:val="FA2AA05C"/>
    <w:lvl w:ilvl="0" w:tplc="9964361E">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04D29D8"/>
    <w:multiLevelType w:val="hybridMultilevel"/>
    <w:tmpl w:val="566E31EE"/>
    <w:lvl w:ilvl="0" w:tplc="E3586D38">
      <w:start w:val="1"/>
      <w:numFmt w:val="decimal"/>
      <w:pStyle w:val="ListParagraph"/>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8F6147"/>
    <w:multiLevelType w:val="multilevel"/>
    <w:tmpl w:val="917A992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E3941B9"/>
    <w:multiLevelType w:val="multilevel"/>
    <w:tmpl w:val="03B46A6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5CB512D"/>
    <w:multiLevelType w:val="multilevel"/>
    <w:tmpl w:val="EF66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A27B8D"/>
    <w:multiLevelType w:val="hybridMultilevel"/>
    <w:tmpl w:val="352AD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CE54A4"/>
    <w:multiLevelType w:val="multilevel"/>
    <w:tmpl w:val="4A3C7006"/>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B007538"/>
    <w:multiLevelType w:val="multilevel"/>
    <w:tmpl w:val="6E449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435931"/>
    <w:multiLevelType w:val="multilevel"/>
    <w:tmpl w:val="07ACC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F40BCA"/>
    <w:multiLevelType w:val="multilevel"/>
    <w:tmpl w:val="02FCD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A7197"/>
    <w:multiLevelType w:val="hybridMultilevel"/>
    <w:tmpl w:val="0B6E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8739F"/>
    <w:multiLevelType w:val="multilevel"/>
    <w:tmpl w:val="E502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E48CD"/>
    <w:multiLevelType w:val="multilevel"/>
    <w:tmpl w:val="E1B6A8E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6BA2FDF"/>
    <w:multiLevelType w:val="hybridMultilevel"/>
    <w:tmpl w:val="8B6E5D64"/>
    <w:lvl w:ilvl="0" w:tplc="E3586D38">
      <w:start w:val="1"/>
      <w:numFmt w:val="decimal"/>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81326"/>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E670430"/>
    <w:multiLevelType w:val="hybridMultilevel"/>
    <w:tmpl w:val="BE80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1"/>
  </w:num>
  <w:num w:numId="13">
    <w:abstractNumId w:val="19"/>
  </w:num>
  <w:num w:numId="14">
    <w:abstractNumId w:val="15"/>
  </w:num>
  <w:num w:numId="15">
    <w:abstractNumId w:val="32"/>
    <w:lvlOverride w:ilvl="0">
      <w:startOverride w:val="1"/>
    </w:lvlOverride>
  </w:num>
  <w:num w:numId="16">
    <w:abstractNumId w:val="33"/>
  </w:num>
  <w:num w:numId="17">
    <w:abstractNumId w:val="10"/>
  </w:num>
  <w:num w:numId="18">
    <w:abstractNumId w:val="17"/>
  </w:num>
  <w:num w:numId="19">
    <w:abstractNumId w:val="32"/>
    <w:lvlOverride w:ilvl="0">
      <w:startOverride w:val="1"/>
    </w:lvlOverride>
  </w:num>
  <w:num w:numId="20">
    <w:abstractNumId w:val="23"/>
  </w:num>
  <w:num w:numId="21">
    <w:abstractNumId w:val="27"/>
  </w:num>
  <w:num w:numId="22">
    <w:abstractNumId w:val="28"/>
  </w:num>
  <w:num w:numId="23">
    <w:abstractNumId w:val="12"/>
  </w:num>
  <w:num w:numId="24">
    <w:abstractNumId w:val="16"/>
  </w:num>
  <w:num w:numId="25">
    <w:abstractNumId w:val="32"/>
    <w:lvlOverride w:ilvl="0">
      <w:startOverride w:val="1"/>
    </w:lvlOverride>
  </w:num>
  <w:num w:numId="26">
    <w:abstractNumId w:val="21"/>
  </w:num>
  <w:num w:numId="27">
    <w:abstractNumId w:val="32"/>
    <w:lvlOverride w:ilvl="0">
      <w:startOverride w:val="1"/>
    </w:lvlOverride>
  </w:num>
  <w:num w:numId="28">
    <w:abstractNumId w:val="25"/>
  </w:num>
  <w:num w:numId="29">
    <w:abstractNumId w:val="32"/>
    <w:lvlOverride w:ilvl="0">
      <w:startOverride w:val="1"/>
    </w:lvlOverride>
  </w:num>
  <w:num w:numId="30">
    <w:abstractNumId w:val="31"/>
  </w:num>
  <w:num w:numId="31">
    <w:abstractNumId w:val="13"/>
  </w:num>
  <w:num w:numId="32">
    <w:abstractNumId w:val="29"/>
  </w:num>
  <w:num w:numId="33">
    <w:abstractNumId w:val="24"/>
  </w:num>
  <w:num w:numId="34">
    <w:abstractNumId w:val="18"/>
  </w:num>
  <w:num w:numId="35">
    <w:abstractNumId w:val="34"/>
  </w:num>
  <w:num w:numId="36">
    <w:abstractNumId w:val="30"/>
  </w:num>
  <w:num w:numId="37">
    <w:abstractNumId w:val="26"/>
  </w:num>
  <w:num w:numId="38">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14"/>
  </w:num>
  <w:num w:numId="40">
    <w:abstractNumId w:val="20"/>
  </w:num>
  <w:num w:numId="41">
    <w:abstractNumId w:val="22"/>
  </w:num>
  <w:num w:numId="42">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192D"/>
    <w:rsid w:val="000A6AD3"/>
    <w:rsid w:val="00124FBE"/>
    <w:rsid w:val="00197EB6"/>
    <w:rsid w:val="0020150D"/>
    <w:rsid w:val="004042D0"/>
    <w:rsid w:val="0055082D"/>
    <w:rsid w:val="00556938"/>
    <w:rsid w:val="005B58AC"/>
    <w:rsid w:val="005C4041"/>
    <w:rsid w:val="005D74AA"/>
    <w:rsid w:val="006E0FB0"/>
    <w:rsid w:val="00847966"/>
    <w:rsid w:val="008C6024"/>
    <w:rsid w:val="008E5B58"/>
    <w:rsid w:val="00910AB1"/>
    <w:rsid w:val="00A8192D"/>
    <w:rsid w:val="00AA545A"/>
    <w:rsid w:val="00C501EE"/>
    <w:rsid w:val="00C75A22"/>
    <w:rsid w:val="00CA17DE"/>
    <w:rsid w:val="00D4634C"/>
    <w:rsid w:val="00E22B06"/>
    <w:rsid w:val="00EF5736"/>
    <w:rsid w:val="00F60F6E"/>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40"/>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40"/>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1199">
      <w:bodyDiv w:val="1"/>
      <w:marLeft w:val="0"/>
      <w:marRight w:val="0"/>
      <w:marTop w:val="0"/>
      <w:marBottom w:val="0"/>
      <w:divBdr>
        <w:top w:val="none" w:sz="0" w:space="0" w:color="auto"/>
        <w:left w:val="none" w:sz="0" w:space="0" w:color="auto"/>
        <w:bottom w:val="none" w:sz="0" w:space="0" w:color="auto"/>
        <w:right w:val="none" w:sz="0" w:space="0" w:color="auto"/>
      </w:divBdr>
    </w:div>
    <w:div w:id="295793135">
      <w:bodyDiv w:val="1"/>
      <w:marLeft w:val="0"/>
      <w:marRight w:val="0"/>
      <w:marTop w:val="0"/>
      <w:marBottom w:val="0"/>
      <w:divBdr>
        <w:top w:val="none" w:sz="0" w:space="0" w:color="auto"/>
        <w:left w:val="none" w:sz="0" w:space="0" w:color="auto"/>
        <w:bottom w:val="none" w:sz="0" w:space="0" w:color="auto"/>
        <w:right w:val="none" w:sz="0" w:space="0" w:color="auto"/>
      </w:divBdr>
    </w:div>
    <w:div w:id="324866029">
      <w:bodyDiv w:val="1"/>
      <w:marLeft w:val="0"/>
      <w:marRight w:val="0"/>
      <w:marTop w:val="0"/>
      <w:marBottom w:val="0"/>
      <w:divBdr>
        <w:top w:val="none" w:sz="0" w:space="0" w:color="auto"/>
        <w:left w:val="none" w:sz="0" w:space="0" w:color="auto"/>
        <w:bottom w:val="none" w:sz="0" w:space="0" w:color="auto"/>
        <w:right w:val="none" w:sz="0" w:space="0" w:color="auto"/>
      </w:divBdr>
    </w:div>
    <w:div w:id="931544694">
      <w:bodyDiv w:val="1"/>
      <w:marLeft w:val="0"/>
      <w:marRight w:val="0"/>
      <w:marTop w:val="0"/>
      <w:marBottom w:val="0"/>
      <w:divBdr>
        <w:top w:val="none" w:sz="0" w:space="0" w:color="auto"/>
        <w:left w:val="none" w:sz="0" w:space="0" w:color="auto"/>
        <w:bottom w:val="none" w:sz="0" w:space="0" w:color="auto"/>
        <w:right w:val="none" w:sz="0" w:space="0" w:color="auto"/>
      </w:divBdr>
    </w:div>
    <w:div w:id="1051731634">
      <w:bodyDiv w:val="1"/>
      <w:marLeft w:val="0"/>
      <w:marRight w:val="0"/>
      <w:marTop w:val="0"/>
      <w:marBottom w:val="0"/>
      <w:divBdr>
        <w:top w:val="none" w:sz="0" w:space="0" w:color="auto"/>
        <w:left w:val="none" w:sz="0" w:space="0" w:color="auto"/>
        <w:bottom w:val="none" w:sz="0" w:space="0" w:color="auto"/>
        <w:right w:val="none" w:sz="0" w:space="0" w:color="auto"/>
      </w:divBdr>
    </w:div>
    <w:div w:id="1424379341">
      <w:bodyDiv w:val="1"/>
      <w:marLeft w:val="0"/>
      <w:marRight w:val="0"/>
      <w:marTop w:val="0"/>
      <w:marBottom w:val="0"/>
      <w:divBdr>
        <w:top w:val="none" w:sz="0" w:space="0" w:color="auto"/>
        <w:left w:val="none" w:sz="0" w:space="0" w:color="auto"/>
        <w:bottom w:val="none" w:sz="0" w:space="0" w:color="auto"/>
        <w:right w:val="none" w:sz="0" w:space="0" w:color="auto"/>
      </w:divBdr>
    </w:div>
    <w:div w:id="15147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14</TotalTime>
  <Pages>2</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Zachara</dc:creator>
  <cp:keywords/>
  <dc:description/>
  <cp:lastModifiedBy>Natasha Zachara</cp:lastModifiedBy>
  <cp:revision>3</cp:revision>
  <dcterms:created xsi:type="dcterms:W3CDTF">2013-10-27T12:45:00Z</dcterms:created>
  <dcterms:modified xsi:type="dcterms:W3CDTF">2013-10-27T14:04:00Z</dcterms:modified>
  <cp:category/>
</cp:coreProperties>
</file>