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F03D" w14:textId="77777777" w:rsidR="00A8192D" w:rsidRPr="00124FBE" w:rsidRDefault="00A8192D" w:rsidP="00A8192D">
      <w:pPr>
        <w:pStyle w:val="Heading2"/>
        <w:rPr>
          <w:rFonts w:ascii="Myriad Pro" w:hAnsi="Myriad Pro"/>
        </w:rPr>
      </w:pPr>
      <w:r w:rsidRPr="00124FBE">
        <w:rPr>
          <w:rFonts w:ascii="Myriad Pro" w:hAnsi="Myriad Pro"/>
        </w:rPr>
        <w:t>Reagents:</w:t>
      </w:r>
    </w:p>
    <w:p w14:paraId="4686A01A" w14:textId="77777777" w:rsidR="00A16407" w:rsidRPr="00A16407" w:rsidRDefault="00A16407" w:rsidP="00A16407">
      <w:pPr>
        <w:pStyle w:val="ListParagraph"/>
      </w:pPr>
      <w:r w:rsidRPr="00A16407">
        <w:t>Ammonium Bicarbonate (NH</w:t>
      </w:r>
      <w:r w:rsidRPr="00A16407">
        <w:rPr>
          <w:vertAlign w:val="subscript"/>
        </w:rPr>
        <w:t>4</w:t>
      </w:r>
      <w:r w:rsidRPr="00A16407">
        <w:t>HCO</w:t>
      </w:r>
      <w:r w:rsidRPr="00A16407">
        <w:rPr>
          <w:vertAlign w:val="subscript"/>
        </w:rPr>
        <w:t>3</w:t>
      </w:r>
      <w:r w:rsidRPr="00A16407">
        <w:t>) pH 7.8 (if made fresh will already have this pH)</w:t>
      </w:r>
    </w:p>
    <w:p w14:paraId="35B8EE59" w14:textId="77777777" w:rsidR="00A16407" w:rsidRPr="00A16407" w:rsidRDefault="00A16407" w:rsidP="00A16407">
      <w:pPr>
        <w:pStyle w:val="ListParagraph"/>
      </w:pPr>
      <w:r w:rsidRPr="00A16407">
        <w:t>Acetonitrile (ACN) LC-MS grade</w:t>
      </w:r>
    </w:p>
    <w:p w14:paraId="129C8B33" w14:textId="77777777" w:rsidR="00A16407" w:rsidRPr="00A16407" w:rsidRDefault="00A16407" w:rsidP="00A16407">
      <w:pPr>
        <w:pStyle w:val="ListParagraph"/>
      </w:pPr>
      <w:r w:rsidRPr="00A16407">
        <w:t>DTT (154.25 g/</w:t>
      </w:r>
      <w:proofErr w:type="spellStart"/>
      <w:r w:rsidRPr="00A16407">
        <w:t>mol</w:t>
      </w:r>
      <w:proofErr w:type="spellEnd"/>
      <w:r w:rsidRPr="00A16407">
        <w:t>)</w:t>
      </w:r>
    </w:p>
    <w:p w14:paraId="1A94E637" w14:textId="77777777" w:rsidR="00A16407" w:rsidRPr="00A16407" w:rsidRDefault="00A16407" w:rsidP="00A16407">
      <w:pPr>
        <w:pStyle w:val="ListParagraph"/>
      </w:pPr>
      <w:proofErr w:type="spellStart"/>
      <w:r w:rsidRPr="00A16407">
        <w:t>Iodoacetamide</w:t>
      </w:r>
      <w:proofErr w:type="spellEnd"/>
      <w:r w:rsidRPr="00A16407">
        <w:t xml:space="preserve"> (IAA: 184.96 g/</w:t>
      </w:r>
      <w:proofErr w:type="spellStart"/>
      <w:r w:rsidRPr="00A16407">
        <w:t>mol</w:t>
      </w:r>
      <w:proofErr w:type="spellEnd"/>
      <w:r w:rsidRPr="00A16407">
        <w:t>)</w:t>
      </w:r>
    </w:p>
    <w:p w14:paraId="5D5098C8" w14:textId="77777777" w:rsidR="00A16407" w:rsidRPr="00A16407" w:rsidRDefault="00A16407" w:rsidP="00A16407">
      <w:pPr>
        <w:pStyle w:val="ListParagraph"/>
      </w:pPr>
      <w:r w:rsidRPr="00A16407">
        <w:t>C</w:t>
      </w:r>
      <w:r w:rsidRPr="00A16407">
        <w:rPr>
          <w:vertAlign w:val="subscript"/>
        </w:rPr>
        <w:t>18</w:t>
      </w:r>
      <w:r w:rsidRPr="00A16407">
        <w:t xml:space="preserve"> columns/tips</w:t>
      </w:r>
    </w:p>
    <w:p w14:paraId="78021176" w14:textId="77777777" w:rsidR="00A16407" w:rsidRPr="00A16407" w:rsidRDefault="00A16407" w:rsidP="00A16407">
      <w:pPr>
        <w:pStyle w:val="ListParagraph"/>
      </w:pPr>
      <w:r w:rsidRPr="00A16407">
        <w:t>Sequencing grade trypsin (</w:t>
      </w:r>
      <w:proofErr w:type="spellStart"/>
      <w:r w:rsidRPr="00A16407">
        <w:t>Promega</w:t>
      </w:r>
      <w:proofErr w:type="spellEnd"/>
      <w:r w:rsidRPr="00A16407">
        <w:t xml:space="preserve"> or Sigma)</w:t>
      </w:r>
    </w:p>
    <w:p w14:paraId="13445055" w14:textId="6E676D39" w:rsidR="00C20BFE" w:rsidRPr="00A16407" w:rsidRDefault="00A16407" w:rsidP="00A16407">
      <w:pPr>
        <w:pStyle w:val="ListParagraph"/>
      </w:pPr>
      <w:r w:rsidRPr="00A16407">
        <w:t>Formic Acid LC-MS grade</w:t>
      </w:r>
    </w:p>
    <w:p w14:paraId="0141EB05" w14:textId="2E361F5E" w:rsidR="00A8192D" w:rsidRPr="00124FBE" w:rsidRDefault="00AA545A" w:rsidP="00C501EE">
      <w:pPr>
        <w:pStyle w:val="Heading2"/>
      </w:pPr>
      <w:r w:rsidRPr="00124FBE">
        <w:t>Protocol</w:t>
      </w:r>
      <w:r w:rsidR="00A8192D" w:rsidRPr="00124FBE">
        <w:t>:</w:t>
      </w:r>
    </w:p>
    <w:p w14:paraId="704E8E9F" w14:textId="77777777" w:rsidR="00A16407" w:rsidRPr="00A16407" w:rsidRDefault="00A16407" w:rsidP="00A16407">
      <w:pPr>
        <w:pStyle w:val="ListParagraph"/>
        <w:numPr>
          <w:ilvl w:val="0"/>
          <w:numId w:val="26"/>
        </w:numPr>
      </w:pPr>
      <w:r w:rsidRPr="00A16407">
        <w:t>Run 1D SDS PAGE</w:t>
      </w:r>
      <w:bookmarkStart w:id="0" w:name="_GoBack"/>
      <w:bookmarkEnd w:id="0"/>
      <w:r w:rsidRPr="00A16407">
        <w:t xml:space="preserve"> gel and stain with </w:t>
      </w:r>
      <w:proofErr w:type="spellStart"/>
      <w:r w:rsidRPr="00A16407">
        <w:t>Sypro</w:t>
      </w:r>
      <w:proofErr w:type="spellEnd"/>
      <w:r w:rsidRPr="00A16407">
        <w:t xml:space="preserve"> Ruby or </w:t>
      </w:r>
      <w:proofErr w:type="spellStart"/>
      <w:r w:rsidRPr="00A16407">
        <w:t>Coomassie</w:t>
      </w:r>
      <w:proofErr w:type="spellEnd"/>
      <w:r w:rsidRPr="00A16407">
        <w:t xml:space="preserve"> Blue. </w:t>
      </w:r>
    </w:p>
    <w:p w14:paraId="10C24E65" w14:textId="77777777" w:rsidR="00A16407" w:rsidRPr="00A16407" w:rsidRDefault="00A16407" w:rsidP="00A16407">
      <w:pPr>
        <w:pStyle w:val="ListParagraph"/>
      </w:pPr>
      <w:r w:rsidRPr="00A16407">
        <w:t xml:space="preserve">Whilst the gel is running or staining make 3 vials containing: 1) 100 </w:t>
      </w:r>
      <w:proofErr w:type="spellStart"/>
      <w:r w:rsidRPr="00A16407">
        <w:t>mM</w:t>
      </w:r>
      <w:proofErr w:type="spellEnd"/>
      <w:r w:rsidRPr="00A16407">
        <w:t xml:space="preserve"> NH</w:t>
      </w:r>
      <w:r w:rsidRPr="00A16407">
        <w:rPr>
          <w:vertAlign w:val="subscript"/>
        </w:rPr>
        <w:t>4</w:t>
      </w:r>
      <w:r w:rsidRPr="00A16407">
        <w:t>HCO</w:t>
      </w:r>
      <w:r w:rsidRPr="00A16407">
        <w:rPr>
          <w:vertAlign w:val="subscript"/>
        </w:rPr>
        <w:t>3</w:t>
      </w:r>
      <w:r w:rsidRPr="00A16407">
        <w:t xml:space="preserve"> </w:t>
      </w:r>
      <w:proofErr w:type="gramStart"/>
      <w:r w:rsidRPr="00A16407">
        <w:t xml:space="preserve">2) 50 </w:t>
      </w:r>
      <w:proofErr w:type="spellStart"/>
      <w:r w:rsidRPr="00A16407">
        <w:t>mM</w:t>
      </w:r>
      <w:proofErr w:type="spellEnd"/>
      <w:proofErr w:type="gramEnd"/>
      <w:r w:rsidRPr="00A16407">
        <w:t xml:space="preserve"> NH</w:t>
      </w:r>
      <w:r w:rsidRPr="00A16407">
        <w:rPr>
          <w:vertAlign w:val="subscript"/>
        </w:rPr>
        <w:t>4</w:t>
      </w:r>
      <w:r w:rsidRPr="00A16407">
        <w:t>HCO3/50% ACN and 3) 100% ACN.</w:t>
      </w:r>
    </w:p>
    <w:p w14:paraId="09462A13" w14:textId="77777777" w:rsidR="00A16407" w:rsidRPr="00A16407" w:rsidRDefault="00A16407" w:rsidP="00A16407">
      <w:pPr>
        <w:pStyle w:val="ListParagraph"/>
      </w:pPr>
      <w:r w:rsidRPr="00A16407">
        <w:t>Cut protein bands of interest and/or gel lanes into equal portion sizes, and slice further until each gel pieces are approximately 2-5 mm in size</w:t>
      </w:r>
    </w:p>
    <w:p w14:paraId="63C8C2EA" w14:textId="77777777" w:rsidR="00A16407" w:rsidRPr="00A16407" w:rsidRDefault="00A16407" w:rsidP="00A16407">
      <w:pPr>
        <w:pStyle w:val="ListParagraph"/>
      </w:pPr>
      <w:r w:rsidRPr="00A16407">
        <w:t xml:space="preserve">Buffer exchange gel pieces with 100 </w:t>
      </w:r>
      <w:proofErr w:type="spellStart"/>
      <w:r w:rsidRPr="00A16407">
        <w:t>mM</w:t>
      </w:r>
      <w:proofErr w:type="spellEnd"/>
      <w:r w:rsidRPr="00A16407">
        <w:t xml:space="preserve"> NH</w:t>
      </w:r>
      <w:r w:rsidRPr="00A16407">
        <w:rPr>
          <w:vertAlign w:val="subscript"/>
        </w:rPr>
        <w:t>4</w:t>
      </w:r>
      <w:r w:rsidRPr="00A16407">
        <w:t>HCO</w:t>
      </w:r>
      <w:r w:rsidRPr="00A16407">
        <w:rPr>
          <w:vertAlign w:val="subscript"/>
        </w:rPr>
        <w:t>3</w:t>
      </w:r>
      <w:r w:rsidRPr="00A16407">
        <w:t>, pH 7.8 and incubate for 10 minutes. Remove buffer. This step is to give the protein and gel pieces the correct pH for digestion.</w:t>
      </w:r>
    </w:p>
    <w:p w14:paraId="27EA64B3" w14:textId="77777777" w:rsidR="00A16407" w:rsidRPr="00A16407" w:rsidRDefault="00A16407" w:rsidP="00A16407">
      <w:pPr>
        <w:pStyle w:val="ListParagraph"/>
      </w:pPr>
      <w:r w:rsidRPr="00A16407">
        <w:t xml:space="preserve">Add 50 </w:t>
      </w:r>
      <w:proofErr w:type="spellStart"/>
      <w:r w:rsidRPr="00A16407">
        <w:t>mM</w:t>
      </w:r>
      <w:proofErr w:type="spellEnd"/>
      <w:r w:rsidRPr="00A16407">
        <w:t xml:space="preserve"> NH</w:t>
      </w:r>
      <w:r w:rsidRPr="00A16407">
        <w:rPr>
          <w:vertAlign w:val="subscript"/>
        </w:rPr>
        <w:t>4</w:t>
      </w:r>
      <w:r w:rsidRPr="00A16407">
        <w:t>HCO</w:t>
      </w:r>
      <w:r w:rsidRPr="00A16407">
        <w:rPr>
          <w:vertAlign w:val="subscript"/>
        </w:rPr>
        <w:t xml:space="preserve">3 </w:t>
      </w:r>
      <w:r w:rsidRPr="00A16407">
        <w:t xml:space="preserve">/50 % ACN to gel pieces and incubate for 20 minutes with intermittent </w:t>
      </w:r>
      <w:proofErr w:type="spellStart"/>
      <w:r w:rsidRPr="00A16407">
        <w:t>vortexing</w:t>
      </w:r>
      <w:proofErr w:type="spellEnd"/>
      <w:r w:rsidRPr="00A16407">
        <w:t>. Remove buffer solution. This step is to slowly dehydrate the gel pieces.</w:t>
      </w:r>
    </w:p>
    <w:p w14:paraId="6625EAC3" w14:textId="77777777" w:rsidR="00A16407" w:rsidRPr="00A16407" w:rsidRDefault="00A16407" w:rsidP="00A16407">
      <w:pPr>
        <w:pStyle w:val="ListParagraph"/>
      </w:pPr>
      <w:r w:rsidRPr="00A16407">
        <w:t xml:space="preserve">Add 100 % ACN to gel pieces and vortex for 20 minutes. Remove ACN and </w:t>
      </w:r>
      <w:proofErr w:type="spellStart"/>
      <w:r w:rsidRPr="00A16407">
        <w:t>SpeedVac</w:t>
      </w:r>
      <w:proofErr w:type="spellEnd"/>
      <w:r w:rsidRPr="00A16407">
        <w:t xml:space="preserve"> dry (gel pieces will be a lot smaller and white, because the gel pieces have been completely dehydrated</w:t>
      </w:r>
    </w:p>
    <w:p w14:paraId="57AC1C78" w14:textId="77777777" w:rsidR="00A16407" w:rsidRPr="00A16407" w:rsidRDefault="00A16407" w:rsidP="00A16407">
      <w:pPr>
        <w:pStyle w:val="ListParagraph"/>
      </w:pPr>
      <w:r w:rsidRPr="00A16407">
        <w:t xml:space="preserve">Reduce samples with 25 </w:t>
      </w:r>
      <w:proofErr w:type="spellStart"/>
      <w:r w:rsidRPr="00A16407">
        <w:t>mM</w:t>
      </w:r>
      <w:proofErr w:type="spellEnd"/>
      <w:r w:rsidRPr="00A16407">
        <w:t xml:space="preserve"> DTT in 100 </w:t>
      </w:r>
      <w:proofErr w:type="spellStart"/>
      <w:r w:rsidRPr="00A16407">
        <w:t>mM</w:t>
      </w:r>
      <w:proofErr w:type="spellEnd"/>
      <w:r w:rsidRPr="00A16407">
        <w:t xml:space="preserve"> NH</w:t>
      </w:r>
      <w:r w:rsidRPr="00A16407">
        <w:rPr>
          <w:vertAlign w:val="subscript"/>
        </w:rPr>
        <w:t>4</w:t>
      </w:r>
      <w:r w:rsidRPr="00A16407">
        <w:t>HCO</w:t>
      </w:r>
      <w:r w:rsidRPr="00A16407">
        <w:rPr>
          <w:vertAlign w:val="subscript"/>
        </w:rPr>
        <w:t>3</w:t>
      </w:r>
      <w:r w:rsidRPr="00A16407">
        <w:t xml:space="preserve"> for 30 minutes and remove DTT. This step is to reduce the disulfide bonds on the protein (acts as a precautionary step even though proteins are reduced prior to 1D SDS PAGE)</w:t>
      </w:r>
    </w:p>
    <w:p w14:paraId="00CD1B70" w14:textId="77777777" w:rsidR="00A16407" w:rsidRPr="00A16407" w:rsidRDefault="00A16407" w:rsidP="00A16407">
      <w:pPr>
        <w:pStyle w:val="ListParagraph"/>
      </w:pPr>
      <w:r w:rsidRPr="00A16407">
        <w:t xml:space="preserve">Alkylate with 55 </w:t>
      </w:r>
      <w:proofErr w:type="spellStart"/>
      <w:r w:rsidRPr="00A16407">
        <w:t>mM</w:t>
      </w:r>
      <w:proofErr w:type="spellEnd"/>
      <w:r w:rsidRPr="00A16407">
        <w:t xml:space="preserve"> IAA in 100 </w:t>
      </w:r>
      <w:proofErr w:type="spellStart"/>
      <w:r w:rsidRPr="00A16407">
        <w:t>mM</w:t>
      </w:r>
      <w:proofErr w:type="spellEnd"/>
      <w:r w:rsidRPr="00A16407">
        <w:t xml:space="preserve"> NH</w:t>
      </w:r>
      <w:r w:rsidRPr="00A16407">
        <w:rPr>
          <w:vertAlign w:val="subscript"/>
        </w:rPr>
        <w:t>4</w:t>
      </w:r>
      <w:r w:rsidRPr="00A16407">
        <w:t>HCO</w:t>
      </w:r>
      <w:r w:rsidRPr="00A16407">
        <w:rPr>
          <w:vertAlign w:val="subscript"/>
        </w:rPr>
        <w:t xml:space="preserve">3 </w:t>
      </w:r>
      <w:r w:rsidRPr="00A16407">
        <w:t xml:space="preserve">in the dark for 45 minutes. Remove IAA. This step seals the free-radical sulfur groups on the </w:t>
      </w:r>
      <w:proofErr w:type="spellStart"/>
      <w:r w:rsidRPr="00A16407">
        <w:t>cysteines</w:t>
      </w:r>
      <w:proofErr w:type="spellEnd"/>
      <w:r w:rsidRPr="00A16407">
        <w:t xml:space="preserve"> from reforming by adding an amide group.</w:t>
      </w:r>
    </w:p>
    <w:p w14:paraId="57A2441E" w14:textId="77777777" w:rsidR="00A16407" w:rsidRPr="00A16407" w:rsidRDefault="00A16407" w:rsidP="00A16407">
      <w:pPr>
        <w:pStyle w:val="ListParagraph"/>
      </w:pPr>
      <w:r w:rsidRPr="00A16407">
        <w:t>Follow step 3 – 5 again. Gel pieces will be white and smaller.</w:t>
      </w:r>
    </w:p>
    <w:p w14:paraId="071C2817" w14:textId="77777777" w:rsidR="00A16407" w:rsidRPr="00A16407" w:rsidRDefault="00A16407" w:rsidP="00A16407">
      <w:pPr>
        <w:pStyle w:val="ListParagraph"/>
      </w:pPr>
      <w:r w:rsidRPr="00A16407">
        <w:t xml:space="preserve">Make up trypsin by adding 20 µl trypsin </w:t>
      </w:r>
      <w:proofErr w:type="spellStart"/>
      <w:r w:rsidRPr="00A16407">
        <w:t>resuspension</w:t>
      </w:r>
      <w:proofErr w:type="spellEnd"/>
      <w:r w:rsidRPr="00A16407">
        <w:t xml:space="preserve"> solution (provided) to lyophilized trypsin. Aliquot 5 µl (1 µg/µl) and add 395 µl 100 </w:t>
      </w:r>
      <w:proofErr w:type="spellStart"/>
      <w:r w:rsidRPr="00A16407">
        <w:t>mM</w:t>
      </w:r>
      <w:proofErr w:type="spellEnd"/>
      <w:r w:rsidRPr="00A16407">
        <w:t xml:space="preserve"> NH</w:t>
      </w:r>
      <w:r w:rsidRPr="00A16407">
        <w:rPr>
          <w:vertAlign w:val="subscript"/>
        </w:rPr>
        <w:t>4</w:t>
      </w:r>
      <w:r w:rsidRPr="00A16407">
        <w:t>HCO</w:t>
      </w:r>
      <w:r w:rsidRPr="00A16407">
        <w:rPr>
          <w:vertAlign w:val="subscript"/>
        </w:rPr>
        <w:t>3</w:t>
      </w:r>
      <w:r w:rsidRPr="00A16407">
        <w:t xml:space="preserve">. This will give you a trypsin concentration of 12.5 </w:t>
      </w:r>
      <w:proofErr w:type="spellStart"/>
      <w:r w:rsidRPr="00A16407">
        <w:t>ng</w:t>
      </w:r>
      <w:proofErr w:type="spellEnd"/>
      <w:r w:rsidRPr="00A16407">
        <w:t>/µl.</w:t>
      </w:r>
    </w:p>
    <w:p w14:paraId="5E3ABC97" w14:textId="77777777" w:rsidR="00A16407" w:rsidRPr="00A16407" w:rsidRDefault="00A16407" w:rsidP="00A16407">
      <w:pPr>
        <w:pStyle w:val="ListParagraph"/>
      </w:pPr>
      <w:r w:rsidRPr="00A16407">
        <w:t xml:space="preserve">Add </w:t>
      </w:r>
      <w:proofErr w:type="gramStart"/>
      <w:r w:rsidRPr="00A16407">
        <w:t>20 µ</w:t>
      </w:r>
      <w:proofErr w:type="gramEnd"/>
      <w:r w:rsidRPr="00A16407">
        <w:t xml:space="preserve">l trypsin to each gel fraction and incubate at 4 ºC for 10 minutes.  Add another 25 µl 100 </w:t>
      </w:r>
      <w:proofErr w:type="spellStart"/>
      <w:r w:rsidRPr="00A16407">
        <w:t>mM</w:t>
      </w:r>
      <w:proofErr w:type="spellEnd"/>
      <w:r w:rsidRPr="00A16407">
        <w:t xml:space="preserve"> NH</w:t>
      </w:r>
      <w:r w:rsidRPr="00A16407">
        <w:rPr>
          <w:vertAlign w:val="subscript"/>
        </w:rPr>
        <w:t>4</w:t>
      </w:r>
      <w:r w:rsidRPr="00A16407">
        <w:t>HCO</w:t>
      </w:r>
      <w:r w:rsidRPr="00A16407">
        <w:rPr>
          <w:vertAlign w:val="subscript"/>
        </w:rPr>
        <w:t xml:space="preserve">3 </w:t>
      </w:r>
      <w:r w:rsidRPr="00A16407">
        <w:t>and incubate at 37 ºC overnight. This step allows the dehydrated gel pieces to soak up the trypsin.</w:t>
      </w:r>
    </w:p>
    <w:p w14:paraId="0E61DC94" w14:textId="77777777" w:rsidR="00A16407" w:rsidRPr="00A16407" w:rsidRDefault="00A16407" w:rsidP="00A16407">
      <w:pPr>
        <w:pStyle w:val="ListParagraph"/>
      </w:pPr>
      <w:r w:rsidRPr="00A16407">
        <w:t>Recover the supernatants (if any) from the gel fractions into new tubes.</w:t>
      </w:r>
    </w:p>
    <w:p w14:paraId="5B57C692" w14:textId="77777777" w:rsidR="00A16407" w:rsidRPr="00A16407" w:rsidRDefault="00A16407" w:rsidP="00A16407">
      <w:pPr>
        <w:pStyle w:val="ListParagraph"/>
      </w:pPr>
      <w:r w:rsidRPr="00A16407">
        <w:t xml:space="preserve">Extract the peptides from the gel pieces by adding 50% ACN/2% formic acid and incubate for 5 </w:t>
      </w:r>
      <w:proofErr w:type="spellStart"/>
      <w:r w:rsidRPr="00A16407">
        <w:t>mins</w:t>
      </w:r>
      <w:proofErr w:type="spellEnd"/>
      <w:r w:rsidRPr="00A16407">
        <w:t xml:space="preserve"> with intermittent </w:t>
      </w:r>
      <w:proofErr w:type="spellStart"/>
      <w:r w:rsidRPr="00A16407">
        <w:t>vortexing</w:t>
      </w:r>
      <w:proofErr w:type="spellEnd"/>
      <w:r w:rsidRPr="00A16407">
        <w:t xml:space="preserve">. This step dehydrates the gel pieces allowing the peptides to diffuse, and the formic acid gives the peptides a positive charge. </w:t>
      </w:r>
    </w:p>
    <w:p w14:paraId="5169C0B4" w14:textId="77777777" w:rsidR="00A16407" w:rsidRPr="00A16407" w:rsidRDefault="00A16407" w:rsidP="00A16407">
      <w:pPr>
        <w:pStyle w:val="ListParagraph"/>
      </w:pPr>
      <w:r w:rsidRPr="00A16407">
        <w:t>Recover the supernatants and combine with the supernatants from step 12.</w:t>
      </w:r>
    </w:p>
    <w:p w14:paraId="6112A848" w14:textId="77777777" w:rsidR="00A16407" w:rsidRPr="00A16407" w:rsidRDefault="00A16407" w:rsidP="00A16407">
      <w:pPr>
        <w:pStyle w:val="ListParagraph"/>
      </w:pPr>
      <w:r w:rsidRPr="00A16407">
        <w:t>Repeat 13 and 14</w:t>
      </w:r>
    </w:p>
    <w:p w14:paraId="23CECBC4" w14:textId="77777777" w:rsidR="00A16407" w:rsidRPr="00A16407" w:rsidRDefault="00A16407" w:rsidP="00A16407">
      <w:pPr>
        <w:pStyle w:val="ListParagraph"/>
      </w:pPr>
      <w:proofErr w:type="spellStart"/>
      <w:r w:rsidRPr="00A16407">
        <w:t>SpeedVac</w:t>
      </w:r>
      <w:proofErr w:type="spellEnd"/>
      <w:r w:rsidRPr="00A16407">
        <w:t xml:space="preserve"> dry the </w:t>
      </w:r>
      <w:proofErr w:type="spellStart"/>
      <w:r w:rsidRPr="00A16407">
        <w:t>supernants</w:t>
      </w:r>
      <w:proofErr w:type="spellEnd"/>
      <w:r w:rsidRPr="00A16407">
        <w:t xml:space="preserve"> to remove all the ACN until approximately 10-20 </w:t>
      </w:r>
      <w:proofErr w:type="spellStart"/>
      <w:r w:rsidRPr="00A16407">
        <w:t>ul</w:t>
      </w:r>
      <w:proofErr w:type="spellEnd"/>
      <w:r w:rsidRPr="00A16407">
        <w:t xml:space="preserve"> is leftover. </w:t>
      </w:r>
      <w:proofErr w:type="spellStart"/>
      <w:r w:rsidRPr="00A16407">
        <w:t>SpeedVac</w:t>
      </w:r>
      <w:proofErr w:type="spellEnd"/>
      <w:r w:rsidRPr="00A16407">
        <w:t xml:space="preserve"> setting must be on low and DO NOT DRY COMPLETELY as the peptides will stick to the walls of the tubes. Setting must be on </w:t>
      </w:r>
      <w:proofErr w:type="gramStart"/>
      <w:r w:rsidRPr="00A16407">
        <w:t>low</w:t>
      </w:r>
      <w:proofErr w:type="gramEnd"/>
      <w:r w:rsidRPr="00A16407">
        <w:t xml:space="preserve"> as heat will cause the peptides to aggregate and stick to the tube.</w:t>
      </w:r>
    </w:p>
    <w:p w14:paraId="4F6BF079" w14:textId="77777777" w:rsidR="00A16407" w:rsidRPr="00A16407" w:rsidRDefault="00A16407" w:rsidP="00A16407">
      <w:pPr>
        <w:pStyle w:val="ListParagraph"/>
      </w:pPr>
      <w:r w:rsidRPr="00A16407">
        <w:t>(Optional but recommended): Desalt peptides using C</w:t>
      </w:r>
      <w:r w:rsidRPr="00A16407">
        <w:rPr>
          <w:vertAlign w:val="subscript"/>
        </w:rPr>
        <w:t>18</w:t>
      </w:r>
      <w:r w:rsidRPr="00A16407">
        <w:t xml:space="preserve"> tips (</w:t>
      </w:r>
      <w:proofErr w:type="spellStart"/>
      <w:r w:rsidRPr="00A16407">
        <w:t>PerfectPure</w:t>
      </w:r>
      <w:proofErr w:type="spellEnd"/>
      <w:r w:rsidRPr="00A16407">
        <w:t xml:space="preserve"> C</w:t>
      </w:r>
      <w:r w:rsidRPr="00A16407">
        <w:rPr>
          <w:vertAlign w:val="subscript"/>
        </w:rPr>
        <w:t>18</w:t>
      </w:r>
      <w:r w:rsidRPr="00A16407">
        <w:t xml:space="preserve"> Tips) (</w:t>
      </w:r>
      <w:proofErr w:type="spellStart"/>
      <w:r w:rsidRPr="00A16407">
        <w:t>Eppendorf</w:t>
      </w:r>
      <w:proofErr w:type="spellEnd"/>
      <w:r w:rsidRPr="00A16407">
        <w:t xml:space="preserve">, Germany) dry </w:t>
      </w:r>
      <w:proofErr w:type="spellStart"/>
      <w:r w:rsidRPr="00A16407">
        <w:t>eluates</w:t>
      </w:r>
      <w:proofErr w:type="spellEnd"/>
      <w:r w:rsidRPr="00A16407">
        <w:t xml:space="preserve"> using a vacuum centrifuge followed by </w:t>
      </w:r>
      <w:proofErr w:type="spellStart"/>
      <w:r w:rsidRPr="00A16407">
        <w:t>resuspension</w:t>
      </w:r>
      <w:proofErr w:type="spellEnd"/>
      <w:r w:rsidRPr="00A16407">
        <w:t xml:space="preserve"> in 0.1% (v/v) formic acid in preparation for </w:t>
      </w:r>
      <w:proofErr w:type="spellStart"/>
      <w:r w:rsidRPr="00A16407">
        <w:t>nanoLC</w:t>
      </w:r>
      <w:proofErr w:type="spellEnd"/>
      <w:r w:rsidRPr="00A16407">
        <w:t>-MS/MS</w:t>
      </w:r>
    </w:p>
    <w:p w14:paraId="07DDA7CD" w14:textId="3FD5447F" w:rsidR="00B8312D" w:rsidRPr="00B8312D" w:rsidRDefault="00B8312D" w:rsidP="00A16407">
      <w:pPr>
        <w:pStyle w:val="ListParagraph"/>
        <w:numPr>
          <w:ilvl w:val="0"/>
          <w:numId w:val="0"/>
        </w:numPr>
        <w:ind w:left="864"/>
        <w:rPr>
          <w:i/>
          <w:color w:val="000000" w:themeColor="text1"/>
        </w:rPr>
      </w:pPr>
    </w:p>
    <w:sectPr w:rsidR="00B8312D" w:rsidRPr="00B8312D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9B5AA5" w:rsidRDefault="009B5AA5">
      <w:r>
        <w:separator/>
      </w:r>
    </w:p>
  </w:endnote>
  <w:endnote w:type="continuationSeparator" w:id="0">
    <w:p w14:paraId="583E47F0" w14:textId="77777777" w:rsidR="009B5AA5" w:rsidRDefault="009B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9B5AA5" w:rsidRPr="00A8192D" w:rsidRDefault="009B5AA5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9B5AA5" w:rsidRDefault="009B5AA5">
      <w:r>
        <w:separator/>
      </w:r>
    </w:p>
  </w:footnote>
  <w:footnote w:type="continuationSeparator" w:id="0">
    <w:p w14:paraId="6B2CB735" w14:textId="77777777" w:rsidR="009B5AA5" w:rsidRDefault="009B5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5AA5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9B5AA5" w:rsidRDefault="009B5AA5"/>
      </w:tc>
      <w:tc>
        <w:tcPr>
          <w:tcW w:w="100" w:type="pct"/>
        </w:tcPr>
        <w:p w14:paraId="1C152A27" w14:textId="77777777" w:rsidR="009B5AA5" w:rsidRDefault="009B5AA5"/>
      </w:tc>
      <w:tc>
        <w:tcPr>
          <w:tcW w:w="1600" w:type="pct"/>
          <w:shd w:val="clear" w:color="auto" w:fill="999966" w:themeFill="accent4"/>
        </w:tcPr>
        <w:p w14:paraId="72FEDC54" w14:textId="77777777" w:rsidR="009B5AA5" w:rsidRDefault="009B5AA5"/>
      </w:tc>
      <w:tc>
        <w:tcPr>
          <w:tcW w:w="100" w:type="pct"/>
        </w:tcPr>
        <w:p w14:paraId="36576B44" w14:textId="77777777" w:rsidR="009B5AA5" w:rsidRDefault="009B5AA5"/>
      </w:tc>
      <w:tc>
        <w:tcPr>
          <w:tcW w:w="1600" w:type="pct"/>
          <w:shd w:val="clear" w:color="auto" w:fill="666699" w:themeFill="accent3"/>
        </w:tcPr>
        <w:p w14:paraId="52BAE725" w14:textId="77777777" w:rsidR="009B5AA5" w:rsidRDefault="009B5AA5"/>
      </w:tc>
    </w:tr>
  </w:tbl>
  <w:p w14:paraId="75E94D82" w14:textId="77777777" w:rsidR="009B5AA5" w:rsidRDefault="009B5AA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1640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286AA7B9" w:rsidR="009B5AA5" w:rsidRPr="00AA545A" w:rsidRDefault="00A16407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>Protease Digestions</w:t>
    </w:r>
  </w:p>
  <w:p w14:paraId="3299E1AF" w14:textId="0C8CF33D" w:rsidR="009B5AA5" w:rsidRPr="00A8192D" w:rsidRDefault="00A16407">
    <w:pPr>
      <w:pStyle w:val="Header-Left"/>
      <w:rPr>
        <w:sz w:val="24"/>
        <w:szCs w:val="24"/>
      </w:rPr>
    </w:pPr>
    <w:r>
      <w:rPr>
        <w:sz w:val="24"/>
        <w:szCs w:val="24"/>
      </w:rPr>
      <w:t>In-Gel Digests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B5AA5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9B5AA5" w:rsidRDefault="009B5AA5"/>
      </w:tc>
      <w:tc>
        <w:tcPr>
          <w:tcW w:w="100" w:type="pct"/>
        </w:tcPr>
        <w:p w14:paraId="77E19D44" w14:textId="77777777" w:rsidR="009B5AA5" w:rsidRDefault="009B5AA5"/>
      </w:tc>
      <w:tc>
        <w:tcPr>
          <w:tcW w:w="1600" w:type="pct"/>
          <w:shd w:val="clear" w:color="auto" w:fill="999966" w:themeFill="accent4"/>
        </w:tcPr>
        <w:p w14:paraId="255B3350" w14:textId="77777777" w:rsidR="009B5AA5" w:rsidRDefault="009B5AA5"/>
      </w:tc>
      <w:tc>
        <w:tcPr>
          <w:tcW w:w="100" w:type="pct"/>
        </w:tcPr>
        <w:p w14:paraId="36CC5669" w14:textId="77777777" w:rsidR="009B5AA5" w:rsidRDefault="009B5AA5"/>
      </w:tc>
      <w:tc>
        <w:tcPr>
          <w:tcW w:w="1600" w:type="pct"/>
          <w:shd w:val="clear" w:color="auto" w:fill="666699" w:themeFill="accent3"/>
        </w:tcPr>
        <w:p w14:paraId="581BC585" w14:textId="77777777" w:rsidR="009B5AA5" w:rsidRDefault="009B5AA5"/>
      </w:tc>
    </w:tr>
  </w:tbl>
  <w:p w14:paraId="011D34D7" w14:textId="77777777" w:rsidR="009B5AA5" w:rsidRPr="00A8192D" w:rsidRDefault="009B5AA5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62C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F41D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3661DE"/>
    <w:multiLevelType w:val="hybridMultilevel"/>
    <w:tmpl w:val="B9522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2E1E6A"/>
    <w:multiLevelType w:val="multilevel"/>
    <w:tmpl w:val="DD7E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E4062"/>
    <w:multiLevelType w:val="hybridMultilevel"/>
    <w:tmpl w:val="66D6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D29D8"/>
    <w:multiLevelType w:val="hybridMultilevel"/>
    <w:tmpl w:val="018CB59E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22B46"/>
    <w:multiLevelType w:val="multilevel"/>
    <w:tmpl w:val="CAB2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D7F14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162D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1466"/>
    <w:multiLevelType w:val="multilevel"/>
    <w:tmpl w:val="754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625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D55E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DA2E8D"/>
    <w:multiLevelType w:val="multilevel"/>
    <w:tmpl w:val="D86C6AC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56D73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4"/>
  </w:num>
  <w:num w:numId="14">
    <w:abstractNumId w:val="18"/>
  </w:num>
  <w:num w:numId="15">
    <w:abstractNumId w:val="21"/>
  </w:num>
  <w:num w:numId="16">
    <w:abstractNumId w:val="10"/>
  </w:num>
  <w:num w:numId="17">
    <w:abstractNumId w:val="11"/>
  </w:num>
  <w:num w:numId="18">
    <w:abstractNumId w:val="20"/>
  </w:num>
  <w:num w:numId="19">
    <w:abstractNumId w:val="12"/>
  </w:num>
  <w:num w:numId="20">
    <w:abstractNumId w:val="19"/>
  </w:num>
  <w:num w:numId="21">
    <w:abstractNumId w:val="16"/>
  </w:num>
  <w:num w:numId="22">
    <w:abstractNumId w:val="17"/>
  </w:num>
  <w:num w:numId="23">
    <w:abstractNumId w:val="15"/>
    <w:lvlOverride w:ilvl="0">
      <w:startOverride w:val="1"/>
    </w:lvlOverride>
  </w:num>
  <w:num w:numId="24">
    <w:abstractNumId w:val="13"/>
  </w:num>
  <w:num w:numId="25">
    <w:abstractNumId w:val="22"/>
  </w:num>
  <w:num w:numId="26">
    <w:abstractNumId w:val="1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24FBE"/>
    <w:rsid w:val="00197EB6"/>
    <w:rsid w:val="0020150D"/>
    <w:rsid w:val="00302CE0"/>
    <w:rsid w:val="004042D0"/>
    <w:rsid w:val="00467D34"/>
    <w:rsid w:val="0055082D"/>
    <w:rsid w:val="00556938"/>
    <w:rsid w:val="005B58AC"/>
    <w:rsid w:val="005C4041"/>
    <w:rsid w:val="005D74AA"/>
    <w:rsid w:val="00662426"/>
    <w:rsid w:val="006E0FB0"/>
    <w:rsid w:val="006E1BD4"/>
    <w:rsid w:val="00847966"/>
    <w:rsid w:val="008C6024"/>
    <w:rsid w:val="008E5B58"/>
    <w:rsid w:val="00910AB1"/>
    <w:rsid w:val="00982FD2"/>
    <w:rsid w:val="009B5AA5"/>
    <w:rsid w:val="009E7C75"/>
    <w:rsid w:val="00A16407"/>
    <w:rsid w:val="00A5206E"/>
    <w:rsid w:val="00A8192D"/>
    <w:rsid w:val="00AA545A"/>
    <w:rsid w:val="00AD01D8"/>
    <w:rsid w:val="00B8312D"/>
    <w:rsid w:val="00C20BFE"/>
    <w:rsid w:val="00C501EE"/>
    <w:rsid w:val="00C75A22"/>
    <w:rsid w:val="00CA17DE"/>
    <w:rsid w:val="00CC4A47"/>
    <w:rsid w:val="00D4634C"/>
    <w:rsid w:val="00D6455B"/>
    <w:rsid w:val="00E22B06"/>
    <w:rsid w:val="00EE066E"/>
    <w:rsid w:val="00EF5736"/>
    <w:rsid w:val="00F60F6E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3</TotalTime>
  <Pages>1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3</cp:revision>
  <dcterms:created xsi:type="dcterms:W3CDTF">2013-10-31T17:43:00Z</dcterms:created>
  <dcterms:modified xsi:type="dcterms:W3CDTF">2013-10-31T17:46:00Z</dcterms:modified>
  <cp:category/>
</cp:coreProperties>
</file>